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83" w:rsidRPr="001A55F7" w:rsidRDefault="003A6A39" w:rsidP="001A55F7">
      <w:pPr>
        <w:pStyle w:val="a3"/>
        <w:shd w:val="clear" w:color="auto" w:fill="FFFFFF"/>
        <w:spacing w:before="0" w:beforeAutospacing="0" w:after="0"/>
        <w:jc w:val="center"/>
        <w:textAlignment w:val="baseline"/>
        <w:rPr>
          <w:b/>
          <w:bCs/>
          <w:color w:val="252B33"/>
          <w:bdr w:val="none" w:sz="0" w:space="0" w:color="auto" w:frame="1"/>
        </w:rPr>
      </w:pPr>
      <w:r w:rsidRPr="003A6A39">
        <w:rPr>
          <w:rStyle w:val="a4"/>
          <w:color w:val="252B33"/>
          <w:bdr w:val="none" w:sz="0" w:space="0" w:color="auto" w:frame="1"/>
        </w:rPr>
        <w:t>Информа</w:t>
      </w:r>
      <w:r>
        <w:rPr>
          <w:rStyle w:val="a4"/>
          <w:color w:val="252B33"/>
          <w:bdr w:val="none" w:sz="0" w:space="0" w:color="auto" w:frame="1"/>
        </w:rPr>
        <w:t xml:space="preserve">ция о порядке возмещения вреда, </w:t>
      </w:r>
      <w:r w:rsidRPr="003A6A39">
        <w:rPr>
          <w:rStyle w:val="a4"/>
          <w:color w:val="252B33"/>
          <w:bdr w:val="none" w:sz="0" w:space="0" w:color="auto" w:frame="1"/>
        </w:rPr>
        <w:t>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законодательством РФ</w:t>
      </w:r>
    </w:p>
    <w:p w:rsidR="00CA1B83" w:rsidRPr="001A55F7" w:rsidRDefault="00CA1B83" w:rsidP="001A55F7">
      <w:pPr>
        <w:pStyle w:val="a3"/>
        <w:spacing w:after="240"/>
        <w:jc w:val="center"/>
        <w:rPr>
          <w:b/>
          <w:bCs/>
          <w:color w:val="252B33"/>
          <w:u w:val="single"/>
        </w:rPr>
      </w:pPr>
      <w:r w:rsidRPr="00CA1B83">
        <w:rPr>
          <w:b/>
          <w:bCs/>
          <w:color w:val="252B33"/>
          <w:u w:val="single"/>
        </w:rPr>
        <w:t>Выдержка из Федерального закона  от 27 июля 2010 г. № 210-ФЗ «Об организации предоставления государственных и муниципальных услуг».</w:t>
      </w:r>
    </w:p>
    <w:p w:rsidR="00CA1B83" w:rsidRPr="001A55F7" w:rsidRDefault="00CA1B83" w:rsidP="00CA1B8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52B33"/>
        </w:rPr>
      </w:pPr>
      <w:r w:rsidRPr="001A55F7">
        <w:rPr>
          <w:rStyle w:val="a4"/>
          <w:color w:val="252B33"/>
          <w:bdr w:val="none" w:sz="0" w:space="0" w:color="auto" w:frame="1"/>
        </w:rPr>
        <w:t>Статья 16.</w:t>
      </w:r>
      <w:r w:rsidR="001A55F7" w:rsidRPr="001A55F7">
        <w:rPr>
          <w:rStyle w:val="a4"/>
          <w:b w:val="0"/>
          <w:color w:val="252B33"/>
          <w:bdr w:val="none" w:sz="0" w:space="0" w:color="auto" w:frame="1"/>
        </w:rPr>
        <w:t xml:space="preserve"> </w:t>
      </w:r>
      <w:r w:rsidRPr="001A55F7">
        <w:rPr>
          <w:b/>
          <w:color w:val="252B33"/>
        </w:rPr>
        <w:t>Функции, права, обязанности и ответственность многофункционального центра</w:t>
      </w:r>
    </w:p>
    <w:p w:rsidR="001A55F7" w:rsidRPr="001A55F7" w:rsidRDefault="001A55F7" w:rsidP="00CA1B8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52B33"/>
        </w:rPr>
      </w:pPr>
    </w:p>
    <w:p w:rsidR="00CA1B83" w:rsidRPr="00CA1B83" w:rsidRDefault="00CA1B83" w:rsidP="00CA1B8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252B33"/>
        </w:rPr>
      </w:pPr>
      <w:r w:rsidRPr="00CA1B83">
        <w:rPr>
          <w:color w:val="252B33"/>
        </w:rPr>
        <w:t>п.5.</w:t>
      </w:r>
      <w:r w:rsidR="001A55F7">
        <w:rPr>
          <w:color w:val="252B33"/>
        </w:rPr>
        <w:t xml:space="preserve"> </w:t>
      </w:r>
      <w:r w:rsidRPr="00CA1B83">
        <w:rPr>
          <w:color w:val="252B33"/>
        </w:rPr>
        <w:t>Многофункциональный центр, его работники, организации, указанные в части 1.1 настоящей статьи, и их работники несут ответственность, установленную законодательством Российской Федерации:</w:t>
      </w:r>
    </w:p>
    <w:p w:rsidR="00CA1B83" w:rsidRPr="00CA1B83" w:rsidRDefault="00CA1B83" w:rsidP="00CA1B8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252B33"/>
        </w:rPr>
      </w:pPr>
      <w:r w:rsidRPr="00CA1B83">
        <w:rPr>
          <w:color w:val="252B33"/>
        </w:rPr>
        <w:t>1) за полноту передаваемых органу, предоставляющему государственную услугу, или органу, предоставляющему муниципальную услугу, запросов, иных документов, принятых от заявителя в многофункциональном центре;</w:t>
      </w:r>
    </w:p>
    <w:p w:rsidR="00CA1B83" w:rsidRPr="00CA1B83" w:rsidRDefault="00CA1B83" w:rsidP="00CA1B8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252B33"/>
        </w:rPr>
      </w:pPr>
      <w:proofErr w:type="gramStart"/>
      <w:r w:rsidRPr="00CA1B83">
        <w:rPr>
          <w:color w:val="252B33"/>
        </w:rPr>
        <w:t>2) за своевременную передачу органу, предоставляющему государственную услугу, или органу, предоставляющему муниципальную услугу, запросов, иных документов, принятых от заявителя, а также за своевременную выдачу заявителю документов, переданных в этих целях многофункциональному центру органом, предоставляющим государственную услугу, или органом, предоставляющим муниципальную услугу;</w:t>
      </w:r>
      <w:proofErr w:type="gramEnd"/>
    </w:p>
    <w:p w:rsidR="00CA1B83" w:rsidRPr="00CA1B83" w:rsidRDefault="00CA1B83" w:rsidP="00CA1B8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252B33"/>
        </w:rPr>
      </w:pPr>
      <w:r w:rsidRPr="00CA1B83">
        <w:rPr>
          <w:color w:val="252B33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A1B83" w:rsidRPr="00CA1B83" w:rsidRDefault="00CA1B83" w:rsidP="00CA1B8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252B33"/>
        </w:rPr>
      </w:pPr>
      <w:r w:rsidRPr="00CA1B83">
        <w:rPr>
          <w:color w:val="252B33"/>
        </w:rPr>
        <w:t>п.6.</w:t>
      </w:r>
      <w:r w:rsidR="001A55F7">
        <w:rPr>
          <w:color w:val="252B33"/>
        </w:rPr>
        <w:t xml:space="preserve"> </w:t>
      </w:r>
      <w:proofErr w:type="gramStart"/>
      <w:r w:rsidRPr="00CA1B83">
        <w:rPr>
          <w:color w:val="252B33"/>
        </w:rPr>
        <w:t>Вред,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соглашениями о взаимодействии, возмещается в соответствии с законодательством Российской Федерации.</w:t>
      </w:r>
      <w:proofErr w:type="gramEnd"/>
    </w:p>
    <w:p w:rsidR="00CA1B83" w:rsidRPr="00CA1B83" w:rsidRDefault="00CA1B83" w:rsidP="003A6A39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252B33"/>
        </w:rPr>
      </w:pPr>
      <w:r w:rsidRPr="00CA1B83">
        <w:rPr>
          <w:color w:val="252B33"/>
        </w:rPr>
        <w:t>п.7.</w:t>
      </w:r>
      <w:bookmarkStart w:id="0" w:name="_GoBack"/>
      <w:bookmarkEnd w:id="0"/>
      <w:r w:rsidRPr="00CA1B83">
        <w:rPr>
          <w:color w:val="252B33"/>
        </w:rPr>
        <w:t xml:space="preserve"> Вред, причиненный физическим или юридическим лицам в результате ненадлежащего исполнения либо неисполнения организацией, указанной в части 1.1 настоящей статьи, и ее работниками обязанностей многофункционального центра, возмещается многофункциональным центром в соответствии с законодательством Российской Федерации. Многофункциональный центр вправе предъявить к организации, указанной в части 1.1 настоящей статьи, регрессное требование о возмещении сумм, выплаченных третьим лицам, если докажет, что вред возник по ее вине.</w:t>
      </w:r>
    </w:p>
    <w:p w:rsidR="0039326D" w:rsidRPr="00CA1B83" w:rsidRDefault="0039326D" w:rsidP="00CA1B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326D" w:rsidRPr="00CA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80"/>
    <w:rsid w:val="001A55F7"/>
    <w:rsid w:val="0039326D"/>
    <w:rsid w:val="003A6A39"/>
    <w:rsid w:val="005806CA"/>
    <w:rsid w:val="00A60580"/>
    <w:rsid w:val="00C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B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2020-01-10T13:27:00Z</cp:lastPrinted>
  <dcterms:created xsi:type="dcterms:W3CDTF">2020-01-10T13:12:00Z</dcterms:created>
  <dcterms:modified xsi:type="dcterms:W3CDTF">2020-01-10T14:32:00Z</dcterms:modified>
</cp:coreProperties>
</file>